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65" w:rsidRPr="00670065" w:rsidRDefault="00670065" w:rsidP="00670065">
      <w:pPr>
        <w:pBdr>
          <w:bottom w:val="single" w:sz="4" w:space="1" w:color="auto"/>
        </w:pBdr>
        <w:ind w:left="0"/>
        <w:jc w:val="left"/>
        <w:rPr>
          <w:b/>
          <w:sz w:val="24"/>
          <w:szCs w:val="24"/>
        </w:rPr>
      </w:pPr>
      <w:r w:rsidRPr="00670065">
        <w:rPr>
          <w:b/>
          <w:sz w:val="24"/>
          <w:szCs w:val="24"/>
        </w:rPr>
        <w:t>“LA CUEVA DE LA MORA”  GUSTAVO A. BÉCQUER                                                         LITERATURA 4º</w:t>
      </w:r>
      <w:r w:rsidRPr="00670065">
        <w:rPr>
          <w:b/>
          <w:sz w:val="24"/>
          <w:szCs w:val="24"/>
        </w:rPr>
        <w:tab/>
      </w:r>
      <w:r w:rsidRPr="00670065"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PROF.ª</w:t>
      </w:r>
      <w:r w:rsidRPr="00670065">
        <w:rPr>
          <w:b/>
          <w:sz w:val="24"/>
          <w:szCs w:val="24"/>
        </w:rPr>
        <w:t xml:space="preserve"> ELENA ORUÉ</w:t>
      </w:r>
    </w:p>
    <w:p w:rsidR="00670065" w:rsidRDefault="00670065" w:rsidP="00670065">
      <w:pPr>
        <w:ind w:left="0"/>
        <w:jc w:val="left"/>
      </w:pPr>
    </w:p>
    <w:p w:rsidR="00670065" w:rsidRDefault="00670065" w:rsidP="00670065">
      <w:pPr>
        <w:pStyle w:val="Prrafodelista"/>
        <w:numPr>
          <w:ilvl w:val="0"/>
          <w:numId w:val="1"/>
        </w:numPr>
        <w:jc w:val="left"/>
      </w:pPr>
      <w:r>
        <w:t>Relee la leyenda y transcribe debajo de la foto correspondiente, tres pasajes del texto donde se describa el antes y el después del castillo.</w:t>
      </w:r>
    </w:p>
    <w:p w:rsidR="00CD54B4" w:rsidRDefault="00CD54B4" w:rsidP="00670065">
      <w:pPr>
        <w:pStyle w:val="Prrafodelista"/>
        <w:numPr>
          <w:ilvl w:val="0"/>
          <w:numId w:val="1"/>
        </w:numPr>
        <w:jc w:val="left"/>
      </w:pPr>
      <w:r>
        <w:t xml:space="preserve">Intenta aplicar la teoría que aparece en el repartido “El espacio literario” y fundamenta si el castillo (independiente de la época, en ruinas o no)es un espacio: real o ficticio, con o sin nombre, interior o exterior, seguro o inseguro, </w:t>
      </w:r>
      <w:r w:rsidR="0003411E">
        <w:t>etc.</w:t>
      </w:r>
    </w:p>
    <w:p w:rsidR="00670065" w:rsidRDefault="00670065" w:rsidP="00670065">
      <w:pPr>
        <w:ind w:left="0"/>
        <w:jc w:val="left"/>
      </w:pPr>
    </w:p>
    <w:p w:rsidR="00670065" w:rsidRDefault="00670065" w:rsidP="00670065">
      <w:pPr>
        <w:ind w:left="0"/>
        <w:jc w:val="left"/>
      </w:pPr>
      <w:r w:rsidRPr="00670065">
        <w:rPr>
          <w:b/>
        </w:rPr>
        <w:t xml:space="preserve">EL CASTILLO DURANTE LA RECONQUISTA                                                                            </w:t>
      </w:r>
      <w:r w:rsidR="00CD54B4">
        <w:rPr>
          <w:b/>
        </w:rPr>
        <w:t xml:space="preserve">              </w:t>
      </w:r>
      <w:r w:rsidRPr="00670065">
        <w:rPr>
          <w:b/>
        </w:rPr>
        <w:t xml:space="preserve"> LAS RUINAS DEL CASTILLO QUE VISITA BÉCQUER (SIGLO XIX)</w:t>
      </w:r>
    </w:p>
    <w:p w:rsidR="005D5FF8" w:rsidRDefault="00670065" w:rsidP="00670065">
      <w:pPr>
        <w:ind w:left="0"/>
        <w:jc w:val="left"/>
      </w:pPr>
      <w:r>
        <w:rPr>
          <w:noProof/>
          <w:lang w:eastAsia="es-UY"/>
        </w:rPr>
        <w:drawing>
          <wp:inline distT="0" distB="0" distL="0" distR="0">
            <wp:extent cx="4159545" cy="2684640"/>
            <wp:effectExtent l="19050" t="0" r="0" b="0"/>
            <wp:docPr id="2" name="1 Imagen" descr="castillo á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illo ára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1410" cy="269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4B4">
        <w:t xml:space="preserve">                     </w:t>
      </w:r>
      <w:r>
        <w:rPr>
          <w:noProof/>
          <w:lang w:eastAsia="es-UY"/>
        </w:rPr>
        <w:drawing>
          <wp:inline distT="0" distB="0" distL="0" distR="0">
            <wp:extent cx="4316820" cy="2722094"/>
            <wp:effectExtent l="19050" t="0" r="7530" b="0"/>
            <wp:docPr id="1" name="0 Imagen" descr="ruinas tude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inas tudej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3686" cy="272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65" w:rsidRDefault="00670065" w:rsidP="00670065">
      <w:pPr>
        <w:ind w:left="0"/>
        <w:jc w:val="left"/>
        <w:rPr>
          <w:b/>
          <w:u w:val="single"/>
        </w:rPr>
      </w:pPr>
      <w:r w:rsidRPr="00670065">
        <w:rPr>
          <w:b/>
          <w:u w:val="single"/>
        </w:rPr>
        <w:t>Ejemplo</w:t>
      </w:r>
    </w:p>
    <w:p w:rsidR="00670065" w:rsidRDefault="00670065" w:rsidP="00670065">
      <w:pPr>
        <w:ind w:left="0"/>
        <w:jc w:val="left"/>
        <w:rPr>
          <w:b/>
          <w:u w:val="single"/>
        </w:rPr>
      </w:pPr>
    </w:p>
    <w:p w:rsidR="00670065" w:rsidRPr="00670065" w:rsidRDefault="00670065" w:rsidP="00670065">
      <w:pPr>
        <w:ind w:left="0"/>
        <w:jc w:val="left"/>
      </w:pPr>
      <w:r w:rsidRPr="00670065">
        <w:t>“</w:t>
      </w:r>
      <w:r>
        <w:t>Al castillo con razón podía llamarse inexpugnable.”</w:t>
      </w:r>
      <w:r>
        <w:tab/>
      </w:r>
      <w:r>
        <w:tab/>
      </w:r>
      <w:r>
        <w:tab/>
      </w:r>
      <w:r>
        <w:tab/>
      </w:r>
      <w:r>
        <w:tab/>
        <w:t>“…se ven todavía los restos abandonados de un castillo árabe, célebre…”</w:t>
      </w:r>
    </w:p>
    <w:sectPr w:rsidR="00670065" w:rsidRPr="00670065" w:rsidSect="0003411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6B0"/>
    <w:multiLevelType w:val="hybridMultilevel"/>
    <w:tmpl w:val="82D0EEF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0065"/>
    <w:rsid w:val="0003411E"/>
    <w:rsid w:val="001C705C"/>
    <w:rsid w:val="00252750"/>
    <w:rsid w:val="003B605C"/>
    <w:rsid w:val="005D5FF8"/>
    <w:rsid w:val="00670065"/>
    <w:rsid w:val="00B91EC5"/>
    <w:rsid w:val="00CD54B4"/>
    <w:rsid w:val="00F742C3"/>
    <w:rsid w:val="00F9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ind w:left="34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0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2020-09-26T23:49:00Z</dcterms:created>
  <dcterms:modified xsi:type="dcterms:W3CDTF">2020-09-27T00:46:00Z</dcterms:modified>
</cp:coreProperties>
</file>